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3410" w:rsidRDefault="00AF3410">
      <w:pPr>
        <w:jc w:val="center"/>
        <w:rPr>
          <w:b/>
          <w:sz w:val="28"/>
        </w:rPr>
      </w:pPr>
      <w:r>
        <w:rPr>
          <w:b/>
          <w:sz w:val="28"/>
        </w:rPr>
        <w:t xml:space="preserve">Year-At-A-Glance </w:t>
      </w:r>
    </w:p>
    <w:p w:rsidR="00263371" w:rsidRDefault="00AF3410">
      <w:pPr>
        <w:jc w:val="center"/>
      </w:pPr>
      <w:r>
        <w:rPr>
          <w:b/>
          <w:sz w:val="28"/>
        </w:rPr>
        <w:t>M.U.S.D. Grade</w:t>
      </w:r>
      <w:r w:rsidR="00766525">
        <w:rPr>
          <w:b/>
          <w:sz w:val="28"/>
        </w:rPr>
        <w:t xml:space="preserve"> 6</w:t>
      </w:r>
      <w:r>
        <w:rPr>
          <w:b/>
          <w:sz w:val="28"/>
        </w:rPr>
        <w:t xml:space="preserve"> Math</w:t>
      </w:r>
      <w:r w:rsidR="00766525">
        <w:rPr>
          <w:b/>
          <w:sz w:val="28"/>
        </w:rPr>
        <w:t xml:space="preserve"> Units of Study</w:t>
      </w:r>
    </w:p>
    <w:p w:rsidR="00263371" w:rsidRDefault="00263371">
      <w:pPr>
        <w:jc w:val="center"/>
      </w:pPr>
    </w:p>
    <w:tbl>
      <w:tblPr>
        <w:tblStyle w:val="a"/>
        <w:tblW w:w="9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1413"/>
        <w:gridCol w:w="1874"/>
        <w:gridCol w:w="2266"/>
        <w:gridCol w:w="2077"/>
      </w:tblGrid>
      <w:tr w:rsidR="00263371" w:rsidTr="00AF3410">
        <w:tc>
          <w:tcPr>
            <w:tcW w:w="1395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b/>
                <w:sz w:val="28"/>
              </w:rPr>
              <w:t xml:space="preserve">Unit </w:t>
            </w:r>
          </w:p>
        </w:tc>
        <w:tc>
          <w:tcPr>
            <w:tcW w:w="1413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b/>
                <w:sz w:val="28"/>
              </w:rPr>
              <w:t>Name of Unit</w:t>
            </w:r>
          </w:p>
        </w:tc>
        <w:tc>
          <w:tcPr>
            <w:tcW w:w="1874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b/>
                <w:sz w:val="28"/>
              </w:rPr>
              <w:t>Priority Standards</w:t>
            </w:r>
          </w:p>
        </w:tc>
        <w:tc>
          <w:tcPr>
            <w:tcW w:w="2266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b/>
                <w:sz w:val="28"/>
              </w:rPr>
              <w:t>Supporting Standards</w:t>
            </w:r>
          </w:p>
        </w:tc>
        <w:tc>
          <w:tcPr>
            <w:tcW w:w="2077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b/>
                <w:sz w:val="28"/>
              </w:rPr>
              <w:t xml:space="preserve">Instructional Days </w:t>
            </w:r>
          </w:p>
        </w:tc>
      </w:tr>
      <w:tr w:rsidR="00263371" w:rsidTr="00AF3410">
        <w:tc>
          <w:tcPr>
            <w:tcW w:w="1395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b/>
                <w:sz w:val="40"/>
              </w:rPr>
              <w:t>0</w:t>
            </w:r>
          </w:p>
          <w:p w:rsidR="00263371" w:rsidRDefault="00263371">
            <w:pPr>
              <w:contextualSpacing w:val="0"/>
              <w:jc w:val="center"/>
            </w:pPr>
          </w:p>
        </w:tc>
        <w:tc>
          <w:tcPr>
            <w:tcW w:w="1413" w:type="dxa"/>
          </w:tcPr>
          <w:p w:rsidR="00263371" w:rsidRDefault="00263371">
            <w:pPr>
              <w:contextualSpacing w:val="0"/>
              <w:jc w:val="center"/>
            </w:pPr>
          </w:p>
        </w:tc>
        <w:tc>
          <w:tcPr>
            <w:tcW w:w="1874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sz w:val="28"/>
              </w:rPr>
              <w:t>8 Math Practice Standards</w:t>
            </w:r>
          </w:p>
        </w:tc>
        <w:tc>
          <w:tcPr>
            <w:tcW w:w="2266" w:type="dxa"/>
          </w:tcPr>
          <w:p w:rsidR="00263371" w:rsidRDefault="00263371">
            <w:pPr>
              <w:contextualSpacing w:val="0"/>
            </w:pPr>
          </w:p>
        </w:tc>
        <w:tc>
          <w:tcPr>
            <w:tcW w:w="2077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b/>
                <w:sz w:val="28"/>
              </w:rPr>
              <w:t>1 Week</w:t>
            </w:r>
          </w:p>
        </w:tc>
      </w:tr>
      <w:tr w:rsidR="00263371" w:rsidTr="00AF3410">
        <w:tc>
          <w:tcPr>
            <w:tcW w:w="1395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b/>
                <w:sz w:val="40"/>
              </w:rPr>
              <w:t>1</w:t>
            </w:r>
          </w:p>
          <w:p w:rsidR="00263371" w:rsidRDefault="00766525">
            <w:pPr>
              <w:contextualSpacing w:val="0"/>
              <w:jc w:val="center"/>
            </w:pPr>
            <w:r>
              <w:rPr>
                <w:b/>
              </w:rPr>
              <w:t>Skill-Based</w:t>
            </w:r>
          </w:p>
        </w:tc>
        <w:tc>
          <w:tcPr>
            <w:tcW w:w="1413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b/>
                <w:sz w:val="28"/>
              </w:rPr>
              <w:t>Fraction Frenzy</w:t>
            </w:r>
          </w:p>
        </w:tc>
        <w:tc>
          <w:tcPr>
            <w:tcW w:w="1874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sz w:val="28"/>
              </w:rPr>
              <w:t>6.NS.1</w:t>
            </w:r>
          </w:p>
        </w:tc>
        <w:tc>
          <w:tcPr>
            <w:tcW w:w="2266" w:type="dxa"/>
          </w:tcPr>
          <w:p w:rsidR="00263371" w:rsidRDefault="00766525">
            <w:pPr>
              <w:contextualSpacing w:val="0"/>
            </w:pPr>
            <w:r>
              <w:rPr>
                <w:sz w:val="28"/>
              </w:rPr>
              <w:t>6.NS.2  6.NS.3</w:t>
            </w:r>
          </w:p>
          <w:p w:rsidR="00263371" w:rsidRDefault="00766525">
            <w:pPr>
              <w:contextualSpacing w:val="0"/>
            </w:pPr>
            <w:r>
              <w:rPr>
                <w:sz w:val="28"/>
              </w:rPr>
              <w:t>6.NS.4</w:t>
            </w:r>
          </w:p>
          <w:p w:rsidR="00263371" w:rsidRDefault="00263371">
            <w:pPr>
              <w:contextualSpacing w:val="0"/>
            </w:pPr>
          </w:p>
        </w:tc>
        <w:tc>
          <w:tcPr>
            <w:tcW w:w="2077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b/>
                <w:sz w:val="28"/>
              </w:rPr>
              <w:t>3 Weeks</w:t>
            </w:r>
          </w:p>
        </w:tc>
      </w:tr>
      <w:tr w:rsidR="00263371" w:rsidTr="00AF3410">
        <w:tc>
          <w:tcPr>
            <w:tcW w:w="1395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b/>
                <w:sz w:val="40"/>
              </w:rPr>
              <w:t>2</w:t>
            </w:r>
          </w:p>
          <w:p w:rsidR="00263371" w:rsidRDefault="00766525">
            <w:pPr>
              <w:contextualSpacing w:val="0"/>
              <w:jc w:val="center"/>
            </w:pPr>
            <w:r>
              <w:rPr>
                <w:b/>
              </w:rPr>
              <w:t>Skill-Based</w:t>
            </w:r>
          </w:p>
          <w:p w:rsidR="00263371" w:rsidRDefault="00766525">
            <w:pPr>
              <w:contextualSpacing w:val="0"/>
              <w:jc w:val="center"/>
            </w:pPr>
            <w:r>
              <w:rPr>
                <w:b/>
              </w:rPr>
              <w:t>Topical</w:t>
            </w:r>
          </w:p>
        </w:tc>
        <w:tc>
          <w:tcPr>
            <w:tcW w:w="1413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b/>
                <w:sz w:val="28"/>
              </w:rPr>
              <w:t>Express</w:t>
            </w:r>
          </w:p>
          <w:p w:rsidR="00263371" w:rsidRDefault="00766525">
            <w:pPr>
              <w:contextualSpacing w:val="0"/>
              <w:jc w:val="center"/>
            </w:pPr>
            <w:r>
              <w:rPr>
                <w:b/>
                <w:sz w:val="28"/>
              </w:rPr>
              <w:t>Yourself!</w:t>
            </w:r>
          </w:p>
        </w:tc>
        <w:tc>
          <w:tcPr>
            <w:tcW w:w="1874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sz w:val="28"/>
              </w:rPr>
              <w:t>6.EE.2</w:t>
            </w:r>
          </w:p>
        </w:tc>
        <w:tc>
          <w:tcPr>
            <w:tcW w:w="2266" w:type="dxa"/>
          </w:tcPr>
          <w:p w:rsidR="00263371" w:rsidRDefault="00766525">
            <w:pPr>
              <w:contextualSpacing w:val="0"/>
            </w:pPr>
            <w:r>
              <w:rPr>
                <w:sz w:val="28"/>
              </w:rPr>
              <w:t>6.EE.2a  6.EE.2b</w:t>
            </w:r>
          </w:p>
          <w:p w:rsidR="00263371" w:rsidRDefault="00766525">
            <w:pPr>
              <w:contextualSpacing w:val="0"/>
            </w:pPr>
            <w:proofErr w:type="gramStart"/>
            <w:r>
              <w:rPr>
                <w:sz w:val="28"/>
              </w:rPr>
              <w:t>6.EE.2c</w:t>
            </w:r>
            <w:proofErr w:type="gramEnd"/>
            <w:r>
              <w:rPr>
                <w:sz w:val="28"/>
              </w:rPr>
              <w:t>. 6.EE.1</w:t>
            </w:r>
          </w:p>
          <w:p w:rsidR="00263371" w:rsidRDefault="00766525">
            <w:pPr>
              <w:contextualSpacing w:val="0"/>
            </w:pPr>
            <w:r>
              <w:rPr>
                <w:sz w:val="28"/>
              </w:rPr>
              <w:t>6.EE.3    6.EE.4</w:t>
            </w:r>
          </w:p>
          <w:p w:rsidR="00263371" w:rsidRDefault="00263371">
            <w:pPr>
              <w:contextualSpacing w:val="0"/>
            </w:pPr>
          </w:p>
        </w:tc>
        <w:tc>
          <w:tcPr>
            <w:tcW w:w="2077" w:type="dxa"/>
          </w:tcPr>
          <w:p w:rsidR="00263371" w:rsidRDefault="00766525">
            <w:pPr>
              <w:contextualSpacing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Weeks</w:t>
            </w:r>
          </w:p>
          <w:p w:rsidR="00750222" w:rsidRDefault="00750222">
            <w:pPr>
              <w:contextualSpacing w:val="0"/>
              <w:jc w:val="center"/>
              <w:rPr>
                <w:b/>
                <w:sz w:val="28"/>
              </w:rPr>
            </w:pPr>
          </w:p>
          <w:p w:rsidR="00750222" w:rsidRDefault="00750222">
            <w:pPr>
              <w:contextualSpacing w:val="0"/>
              <w:jc w:val="center"/>
              <w:rPr>
                <w:b/>
                <w:sz w:val="28"/>
              </w:rPr>
            </w:pPr>
          </w:p>
          <w:p w:rsidR="00750222" w:rsidRDefault="00750222">
            <w:pPr>
              <w:contextualSpacing w:val="0"/>
              <w:jc w:val="center"/>
            </w:pPr>
            <w:r>
              <w:rPr>
                <w:b/>
                <w:sz w:val="28"/>
              </w:rPr>
              <w:t>Assessment 1</w:t>
            </w:r>
          </w:p>
        </w:tc>
      </w:tr>
      <w:tr w:rsidR="00263371" w:rsidTr="00AF3410">
        <w:tc>
          <w:tcPr>
            <w:tcW w:w="1395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b/>
                <w:sz w:val="40"/>
              </w:rPr>
              <w:t>3</w:t>
            </w:r>
          </w:p>
          <w:p w:rsidR="00263371" w:rsidRDefault="00766525">
            <w:pPr>
              <w:contextualSpacing w:val="0"/>
              <w:jc w:val="center"/>
            </w:pPr>
            <w:r>
              <w:rPr>
                <w:b/>
              </w:rPr>
              <w:t>Topical</w:t>
            </w:r>
          </w:p>
        </w:tc>
        <w:tc>
          <w:tcPr>
            <w:tcW w:w="1413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b/>
                <w:sz w:val="28"/>
              </w:rPr>
              <w:t>Equality for All!</w:t>
            </w:r>
          </w:p>
        </w:tc>
        <w:tc>
          <w:tcPr>
            <w:tcW w:w="1874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sz w:val="28"/>
              </w:rPr>
              <w:t>6.EE.7</w:t>
            </w:r>
          </w:p>
        </w:tc>
        <w:tc>
          <w:tcPr>
            <w:tcW w:w="2266" w:type="dxa"/>
          </w:tcPr>
          <w:p w:rsidR="00263371" w:rsidRDefault="00766525">
            <w:pPr>
              <w:contextualSpacing w:val="0"/>
            </w:pPr>
            <w:r>
              <w:rPr>
                <w:sz w:val="28"/>
              </w:rPr>
              <w:t>6.EE.5    6.EE.6</w:t>
            </w:r>
          </w:p>
          <w:p w:rsidR="00263371" w:rsidRDefault="00766525">
            <w:pPr>
              <w:contextualSpacing w:val="0"/>
            </w:pPr>
            <w:r>
              <w:rPr>
                <w:sz w:val="28"/>
              </w:rPr>
              <w:t>6.EE.8</w:t>
            </w:r>
          </w:p>
          <w:p w:rsidR="00263371" w:rsidRDefault="00263371">
            <w:pPr>
              <w:contextualSpacing w:val="0"/>
            </w:pPr>
          </w:p>
        </w:tc>
        <w:tc>
          <w:tcPr>
            <w:tcW w:w="2077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b/>
                <w:sz w:val="28"/>
              </w:rPr>
              <w:t>3 Weeks</w:t>
            </w:r>
          </w:p>
        </w:tc>
      </w:tr>
      <w:tr w:rsidR="00263371" w:rsidTr="00AF3410">
        <w:tc>
          <w:tcPr>
            <w:tcW w:w="1395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b/>
                <w:sz w:val="40"/>
              </w:rPr>
              <w:t>4</w:t>
            </w:r>
          </w:p>
          <w:p w:rsidR="00263371" w:rsidRDefault="00766525">
            <w:pPr>
              <w:contextualSpacing w:val="0"/>
              <w:jc w:val="center"/>
            </w:pPr>
            <w:r>
              <w:rPr>
                <w:b/>
              </w:rPr>
              <w:t>Topical</w:t>
            </w:r>
          </w:p>
        </w:tc>
        <w:tc>
          <w:tcPr>
            <w:tcW w:w="1413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b/>
                <w:sz w:val="28"/>
              </w:rPr>
              <w:t>To Depend or not Depend?</w:t>
            </w:r>
          </w:p>
        </w:tc>
        <w:tc>
          <w:tcPr>
            <w:tcW w:w="1874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sz w:val="28"/>
              </w:rPr>
              <w:t>6.EE.9</w:t>
            </w:r>
          </w:p>
        </w:tc>
        <w:tc>
          <w:tcPr>
            <w:tcW w:w="2266" w:type="dxa"/>
          </w:tcPr>
          <w:p w:rsidR="00263371" w:rsidRDefault="00766525">
            <w:pPr>
              <w:contextualSpacing w:val="0"/>
            </w:pPr>
            <w:r>
              <w:rPr>
                <w:sz w:val="28"/>
              </w:rPr>
              <w:t>6.EE.5    6.EE.6</w:t>
            </w:r>
          </w:p>
          <w:p w:rsidR="00263371" w:rsidRDefault="00766525">
            <w:pPr>
              <w:contextualSpacing w:val="0"/>
            </w:pPr>
            <w:r>
              <w:rPr>
                <w:sz w:val="28"/>
              </w:rPr>
              <w:t>6.EE.8</w:t>
            </w:r>
          </w:p>
          <w:p w:rsidR="00263371" w:rsidRDefault="00263371">
            <w:pPr>
              <w:contextualSpacing w:val="0"/>
              <w:jc w:val="center"/>
            </w:pPr>
          </w:p>
        </w:tc>
        <w:tc>
          <w:tcPr>
            <w:tcW w:w="2077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b/>
                <w:sz w:val="28"/>
              </w:rPr>
              <w:t>2 Weeks</w:t>
            </w:r>
          </w:p>
        </w:tc>
      </w:tr>
      <w:tr w:rsidR="00263371" w:rsidTr="00AF3410">
        <w:tc>
          <w:tcPr>
            <w:tcW w:w="1395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b/>
                <w:sz w:val="40"/>
              </w:rPr>
              <w:t>5</w:t>
            </w:r>
          </w:p>
          <w:p w:rsidR="00263371" w:rsidRDefault="00766525">
            <w:pPr>
              <w:contextualSpacing w:val="0"/>
              <w:jc w:val="center"/>
            </w:pPr>
            <w:r>
              <w:rPr>
                <w:b/>
              </w:rPr>
              <w:t>Topical</w:t>
            </w:r>
          </w:p>
        </w:tc>
        <w:tc>
          <w:tcPr>
            <w:tcW w:w="1413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b/>
                <w:sz w:val="28"/>
              </w:rPr>
              <w:t>How Do You Rate?</w:t>
            </w:r>
          </w:p>
        </w:tc>
        <w:tc>
          <w:tcPr>
            <w:tcW w:w="1874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sz w:val="28"/>
              </w:rPr>
              <w:t>6.RP.3</w:t>
            </w:r>
          </w:p>
        </w:tc>
        <w:tc>
          <w:tcPr>
            <w:tcW w:w="2266" w:type="dxa"/>
          </w:tcPr>
          <w:p w:rsidR="00263371" w:rsidRDefault="00766525">
            <w:pPr>
              <w:contextualSpacing w:val="0"/>
            </w:pPr>
            <w:proofErr w:type="gramStart"/>
            <w:r>
              <w:rPr>
                <w:sz w:val="28"/>
              </w:rPr>
              <w:t>6.RP.3a</w:t>
            </w:r>
            <w:proofErr w:type="gramEnd"/>
            <w:r>
              <w:rPr>
                <w:sz w:val="28"/>
              </w:rPr>
              <w:t xml:space="preserve">. </w:t>
            </w:r>
            <w:proofErr w:type="gramStart"/>
            <w:r>
              <w:rPr>
                <w:sz w:val="28"/>
              </w:rPr>
              <w:t>6.RP.3b</w:t>
            </w:r>
            <w:proofErr w:type="gramEnd"/>
            <w:r>
              <w:rPr>
                <w:sz w:val="28"/>
              </w:rPr>
              <w:t xml:space="preserve">.  </w:t>
            </w:r>
            <w:proofErr w:type="gramStart"/>
            <w:r>
              <w:rPr>
                <w:sz w:val="28"/>
              </w:rPr>
              <w:t>6.RP.3c</w:t>
            </w:r>
            <w:proofErr w:type="gramEnd"/>
            <w:r>
              <w:rPr>
                <w:sz w:val="28"/>
              </w:rPr>
              <w:t>. 6.RP.3d.  6.RP.1    6.RP.2</w:t>
            </w:r>
          </w:p>
          <w:p w:rsidR="00263371" w:rsidRDefault="00263371">
            <w:pPr>
              <w:contextualSpacing w:val="0"/>
            </w:pPr>
          </w:p>
        </w:tc>
        <w:tc>
          <w:tcPr>
            <w:tcW w:w="2077" w:type="dxa"/>
          </w:tcPr>
          <w:p w:rsidR="00263371" w:rsidRDefault="00766525">
            <w:pPr>
              <w:contextualSpacing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 Weeks</w:t>
            </w:r>
          </w:p>
          <w:p w:rsidR="00750222" w:rsidRDefault="00750222">
            <w:pPr>
              <w:contextualSpacing w:val="0"/>
              <w:jc w:val="center"/>
              <w:rPr>
                <w:b/>
                <w:sz w:val="28"/>
              </w:rPr>
            </w:pPr>
          </w:p>
          <w:p w:rsidR="00750222" w:rsidRDefault="00750222">
            <w:pPr>
              <w:contextualSpacing w:val="0"/>
              <w:jc w:val="center"/>
              <w:rPr>
                <w:b/>
                <w:sz w:val="28"/>
              </w:rPr>
            </w:pPr>
          </w:p>
          <w:p w:rsidR="00750222" w:rsidRDefault="00750222">
            <w:pPr>
              <w:contextualSpacing w:val="0"/>
              <w:jc w:val="center"/>
            </w:pPr>
            <w:r>
              <w:rPr>
                <w:b/>
                <w:sz w:val="28"/>
              </w:rPr>
              <w:t>Assessment 2</w:t>
            </w:r>
          </w:p>
        </w:tc>
      </w:tr>
      <w:tr w:rsidR="00263371" w:rsidTr="00AF3410">
        <w:tc>
          <w:tcPr>
            <w:tcW w:w="1395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b/>
                <w:sz w:val="40"/>
              </w:rPr>
              <w:t>6</w:t>
            </w:r>
          </w:p>
          <w:p w:rsidR="00263371" w:rsidRDefault="00766525">
            <w:pPr>
              <w:contextualSpacing w:val="0"/>
              <w:jc w:val="center"/>
            </w:pPr>
            <w:r>
              <w:rPr>
                <w:b/>
              </w:rPr>
              <w:t>Topical</w:t>
            </w:r>
          </w:p>
        </w:tc>
        <w:tc>
          <w:tcPr>
            <w:tcW w:w="1413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b/>
                <w:sz w:val="28"/>
              </w:rPr>
              <w:t>What’s Your Sign?</w:t>
            </w:r>
          </w:p>
        </w:tc>
        <w:tc>
          <w:tcPr>
            <w:tcW w:w="1874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sz w:val="28"/>
              </w:rPr>
              <w:t>6.NS.5</w:t>
            </w:r>
          </w:p>
        </w:tc>
        <w:tc>
          <w:tcPr>
            <w:tcW w:w="2266" w:type="dxa"/>
          </w:tcPr>
          <w:p w:rsidR="00263371" w:rsidRDefault="00766525">
            <w:pPr>
              <w:contextualSpacing w:val="0"/>
            </w:pPr>
            <w:proofErr w:type="gramStart"/>
            <w:r>
              <w:rPr>
                <w:sz w:val="28"/>
              </w:rPr>
              <w:t>6.NS.6</w:t>
            </w:r>
            <w:proofErr w:type="gramEnd"/>
            <w:r>
              <w:rPr>
                <w:sz w:val="28"/>
              </w:rPr>
              <w:t xml:space="preserve">    6.NS.6a.  </w:t>
            </w:r>
            <w:proofErr w:type="gramStart"/>
            <w:r>
              <w:rPr>
                <w:sz w:val="28"/>
              </w:rPr>
              <w:t>6.NS.6c</w:t>
            </w:r>
            <w:proofErr w:type="gramEnd"/>
            <w:r>
              <w:rPr>
                <w:sz w:val="28"/>
              </w:rPr>
              <w:t>.  6.NS.7</w:t>
            </w:r>
          </w:p>
          <w:p w:rsidR="00263371" w:rsidRDefault="00766525">
            <w:pPr>
              <w:contextualSpacing w:val="0"/>
            </w:pPr>
            <w:proofErr w:type="gramStart"/>
            <w:r>
              <w:rPr>
                <w:sz w:val="28"/>
              </w:rPr>
              <w:t>6.NS.7a</w:t>
            </w:r>
            <w:proofErr w:type="gramEnd"/>
            <w:r>
              <w:rPr>
                <w:sz w:val="28"/>
              </w:rPr>
              <w:t xml:space="preserve">. </w:t>
            </w:r>
            <w:proofErr w:type="gramStart"/>
            <w:r>
              <w:rPr>
                <w:sz w:val="28"/>
              </w:rPr>
              <w:t>6.NS.7b</w:t>
            </w:r>
            <w:proofErr w:type="gramEnd"/>
            <w:r>
              <w:rPr>
                <w:sz w:val="28"/>
              </w:rPr>
              <w:t xml:space="preserve">.  </w:t>
            </w:r>
            <w:proofErr w:type="gramStart"/>
            <w:r>
              <w:rPr>
                <w:sz w:val="28"/>
              </w:rPr>
              <w:t>7.NS.7c</w:t>
            </w:r>
            <w:proofErr w:type="gramEnd"/>
            <w:r>
              <w:rPr>
                <w:sz w:val="28"/>
              </w:rPr>
              <w:t>. 7.NS.7d.</w:t>
            </w:r>
          </w:p>
          <w:p w:rsidR="00263371" w:rsidRDefault="00263371">
            <w:pPr>
              <w:contextualSpacing w:val="0"/>
            </w:pPr>
          </w:p>
        </w:tc>
        <w:tc>
          <w:tcPr>
            <w:tcW w:w="2077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b/>
                <w:sz w:val="28"/>
              </w:rPr>
              <w:t>3 Weeks</w:t>
            </w:r>
          </w:p>
        </w:tc>
      </w:tr>
      <w:tr w:rsidR="00263371" w:rsidTr="00AF3410">
        <w:tc>
          <w:tcPr>
            <w:tcW w:w="1395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b/>
                <w:sz w:val="40"/>
              </w:rPr>
              <w:t>7</w:t>
            </w:r>
          </w:p>
          <w:p w:rsidR="00263371" w:rsidRDefault="00766525">
            <w:pPr>
              <w:contextualSpacing w:val="0"/>
              <w:jc w:val="center"/>
            </w:pPr>
            <w:r>
              <w:rPr>
                <w:b/>
              </w:rPr>
              <w:t>Thematic</w:t>
            </w:r>
          </w:p>
        </w:tc>
        <w:tc>
          <w:tcPr>
            <w:tcW w:w="1413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b/>
                <w:sz w:val="28"/>
              </w:rPr>
              <w:t>Graph it Up!</w:t>
            </w:r>
          </w:p>
        </w:tc>
        <w:tc>
          <w:tcPr>
            <w:tcW w:w="1874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sz w:val="28"/>
              </w:rPr>
              <w:t>6.NS.8</w:t>
            </w:r>
          </w:p>
        </w:tc>
        <w:tc>
          <w:tcPr>
            <w:tcW w:w="2266" w:type="dxa"/>
          </w:tcPr>
          <w:p w:rsidR="00263371" w:rsidRDefault="00766525">
            <w:pPr>
              <w:contextualSpacing w:val="0"/>
            </w:pPr>
            <w:proofErr w:type="gramStart"/>
            <w:r>
              <w:rPr>
                <w:sz w:val="28"/>
              </w:rPr>
              <w:t>6.NS.6b</w:t>
            </w:r>
            <w:proofErr w:type="gramEnd"/>
            <w:r>
              <w:rPr>
                <w:sz w:val="28"/>
              </w:rPr>
              <w:t>.  G.3</w:t>
            </w:r>
          </w:p>
        </w:tc>
        <w:tc>
          <w:tcPr>
            <w:tcW w:w="2077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b/>
                <w:sz w:val="28"/>
              </w:rPr>
              <w:t>5 Weeks</w:t>
            </w:r>
          </w:p>
        </w:tc>
      </w:tr>
      <w:tr w:rsidR="00263371" w:rsidTr="00AF3410">
        <w:tc>
          <w:tcPr>
            <w:tcW w:w="1395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b/>
                <w:sz w:val="40"/>
              </w:rPr>
              <w:t>8</w:t>
            </w:r>
          </w:p>
          <w:p w:rsidR="00263371" w:rsidRDefault="00766525">
            <w:pPr>
              <w:contextualSpacing w:val="0"/>
              <w:jc w:val="center"/>
            </w:pPr>
            <w:r>
              <w:rPr>
                <w:b/>
              </w:rPr>
              <w:t>Topical</w:t>
            </w:r>
          </w:p>
        </w:tc>
        <w:tc>
          <w:tcPr>
            <w:tcW w:w="1413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b/>
                <w:sz w:val="28"/>
              </w:rPr>
              <w:t>Status Update</w:t>
            </w:r>
          </w:p>
        </w:tc>
        <w:tc>
          <w:tcPr>
            <w:tcW w:w="1874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sz w:val="28"/>
              </w:rPr>
              <w:t>6.SP.5</w:t>
            </w:r>
          </w:p>
        </w:tc>
        <w:tc>
          <w:tcPr>
            <w:tcW w:w="2266" w:type="dxa"/>
          </w:tcPr>
          <w:p w:rsidR="00263371" w:rsidRDefault="00766525">
            <w:pPr>
              <w:contextualSpacing w:val="0"/>
            </w:pPr>
            <w:proofErr w:type="gramStart"/>
            <w:r>
              <w:rPr>
                <w:sz w:val="28"/>
              </w:rPr>
              <w:t>6.SP.5a</w:t>
            </w:r>
            <w:proofErr w:type="gramEnd"/>
            <w:r>
              <w:rPr>
                <w:sz w:val="28"/>
              </w:rPr>
              <w:t xml:space="preserve">.  </w:t>
            </w:r>
            <w:proofErr w:type="gramStart"/>
            <w:r>
              <w:rPr>
                <w:sz w:val="28"/>
              </w:rPr>
              <w:t>6.SP.5b</w:t>
            </w:r>
            <w:proofErr w:type="gramEnd"/>
            <w:r>
              <w:rPr>
                <w:sz w:val="28"/>
              </w:rPr>
              <w:t xml:space="preserve">.  </w:t>
            </w:r>
            <w:proofErr w:type="gramStart"/>
            <w:r>
              <w:rPr>
                <w:sz w:val="28"/>
              </w:rPr>
              <w:t>6.SP.5c</w:t>
            </w:r>
            <w:proofErr w:type="gramEnd"/>
            <w:r>
              <w:rPr>
                <w:sz w:val="28"/>
              </w:rPr>
              <w:t xml:space="preserve">.  </w:t>
            </w:r>
            <w:proofErr w:type="gramStart"/>
            <w:r>
              <w:rPr>
                <w:sz w:val="28"/>
              </w:rPr>
              <w:t>6.SP.5d</w:t>
            </w:r>
            <w:proofErr w:type="gramEnd"/>
            <w:r>
              <w:rPr>
                <w:sz w:val="28"/>
              </w:rPr>
              <w:t>.</w:t>
            </w:r>
          </w:p>
          <w:p w:rsidR="00263371" w:rsidRDefault="00766525">
            <w:pPr>
              <w:contextualSpacing w:val="0"/>
            </w:pPr>
            <w:r>
              <w:rPr>
                <w:sz w:val="28"/>
              </w:rPr>
              <w:t>6.SP.1     6.SP.2</w:t>
            </w:r>
          </w:p>
          <w:p w:rsidR="00263371" w:rsidRDefault="00766525">
            <w:pPr>
              <w:contextualSpacing w:val="0"/>
            </w:pPr>
            <w:r>
              <w:rPr>
                <w:sz w:val="28"/>
              </w:rPr>
              <w:t>6.SP.3     6.SP.4</w:t>
            </w:r>
          </w:p>
          <w:p w:rsidR="00263371" w:rsidRDefault="00263371">
            <w:pPr>
              <w:contextualSpacing w:val="0"/>
            </w:pPr>
          </w:p>
          <w:p w:rsidR="00263371" w:rsidRDefault="00263371">
            <w:pPr>
              <w:contextualSpacing w:val="0"/>
            </w:pPr>
          </w:p>
          <w:p w:rsidR="00263371" w:rsidRDefault="00263371">
            <w:pPr>
              <w:contextualSpacing w:val="0"/>
            </w:pPr>
          </w:p>
          <w:p w:rsidR="00263371" w:rsidRDefault="00263371">
            <w:pPr>
              <w:contextualSpacing w:val="0"/>
            </w:pPr>
          </w:p>
        </w:tc>
        <w:tc>
          <w:tcPr>
            <w:tcW w:w="2077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b/>
                <w:sz w:val="28"/>
              </w:rPr>
              <w:lastRenderedPageBreak/>
              <w:t>3 Weeks</w:t>
            </w:r>
          </w:p>
        </w:tc>
      </w:tr>
      <w:tr w:rsidR="00263371" w:rsidTr="00AF3410">
        <w:tc>
          <w:tcPr>
            <w:tcW w:w="1395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b/>
                <w:sz w:val="40"/>
              </w:rPr>
              <w:lastRenderedPageBreak/>
              <w:t>9</w:t>
            </w:r>
          </w:p>
          <w:p w:rsidR="00263371" w:rsidRDefault="00766525">
            <w:pPr>
              <w:contextualSpacing w:val="0"/>
              <w:jc w:val="center"/>
            </w:pPr>
            <w:r>
              <w:rPr>
                <w:b/>
              </w:rPr>
              <w:t>Topical</w:t>
            </w:r>
          </w:p>
        </w:tc>
        <w:tc>
          <w:tcPr>
            <w:tcW w:w="1413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b/>
                <w:sz w:val="28"/>
              </w:rPr>
              <w:t>All About Area!</w:t>
            </w:r>
          </w:p>
        </w:tc>
        <w:tc>
          <w:tcPr>
            <w:tcW w:w="1874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sz w:val="28"/>
              </w:rPr>
              <w:t>6.G.4</w:t>
            </w:r>
          </w:p>
        </w:tc>
        <w:tc>
          <w:tcPr>
            <w:tcW w:w="2266" w:type="dxa"/>
          </w:tcPr>
          <w:p w:rsidR="00263371" w:rsidRDefault="00766525">
            <w:pPr>
              <w:contextualSpacing w:val="0"/>
            </w:pPr>
            <w:r>
              <w:rPr>
                <w:sz w:val="28"/>
              </w:rPr>
              <w:t>6.G.1</w:t>
            </w:r>
            <w:r>
              <w:rPr>
                <w:b/>
                <w:sz w:val="28"/>
              </w:rPr>
              <w:t xml:space="preserve">       </w:t>
            </w:r>
            <w:r>
              <w:rPr>
                <w:sz w:val="28"/>
              </w:rPr>
              <w:t>6.EE.5  6.EE.6     6.EE.8  6.EE.9</w:t>
            </w:r>
          </w:p>
          <w:p w:rsidR="00263371" w:rsidRDefault="00263371">
            <w:pPr>
              <w:contextualSpacing w:val="0"/>
            </w:pPr>
          </w:p>
        </w:tc>
        <w:tc>
          <w:tcPr>
            <w:tcW w:w="2077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b/>
                <w:sz w:val="28"/>
              </w:rPr>
              <w:t>2 Weeks</w:t>
            </w:r>
          </w:p>
        </w:tc>
      </w:tr>
      <w:tr w:rsidR="00263371" w:rsidTr="00AF3410">
        <w:tc>
          <w:tcPr>
            <w:tcW w:w="1395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b/>
                <w:sz w:val="40"/>
              </w:rPr>
              <w:t>10</w:t>
            </w:r>
          </w:p>
          <w:p w:rsidR="00263371" w:rsidRDefault="00766525">
            <w:pPr>
              <w:contextualSpacing w:val="0"/>
              <w:jc w:val="center"/>
            </w:pPr>
            <w:r>
              <w:rPr>
                <w:b/>
              </w:rPr>
              <w:t>Topical</w:t>
            </w:r>
          </w:p>
        </w:tc>
        <w:tc>
          <w:tcPr>
            <w:tcW w:w="1413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b/>
                <w:sz w:val="28"/>
              </w:rPr>
              <w:t>Pump Up the Volume!</w:t>
            </w:r>
          </w:p>
        </w:tc>
        <w:tc>
          <w:tcPr>
            <w:tcW w:w="1874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sz w:val="28"/>
              </w:rPr>
              <w:t>6.G.2</w:t>
            </w:r>
          </w:p>
        </w:tc>
        <w:tc>
          <w:tcPr>
            <w:tcW w:w="2266" w:type="dxa"/>
          </w:tcPr>
          <w:p w:rsidR="00263371" w:rsidRDefault="00766525">
            <w:pPr>
              <w:contextualSpacing w:val="0"/>
            </w:pPr>
            <w:r>
              <w:rPr>
                <w:sz w:val="28"/>
              </w:rPr>
              <w:t>6.EE.5     6.EE.6     6.EE.8     6.EE.9</w:t>
            </w:r>
          </w:p>
        </w:tc>
        <w:tc>
          <w:tcPr>
            <w:tcW w:w="2077" w:type="dxa"/>
          </w:tcPr>
          <w:p w:rsidR="00750222" w:rsidRDefault="00766525">
            <w:pPr>
              <w:contextualSpacing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Weeks</w:t>
            </w:r>
            <w:r w:rsidR="00750222">
              <w:rPr>
                <w:b/>
                <w:sz w:val="28"/>
              </w:rPr>
              <w:t xml:space="preserve"> </w:t>
            </w:r>
          </w:p>
          <w:p w:rsidR="00263371" w:rsidRDefault="00263371">
            <w:pPr>
              <w:contextualSpacing w:val="0"/>
              <w:jc w:val="center"/>
            </w:pPr>
            <w:bookmarkStart w:id="0" w:name="_GoBack"/>
            <w:bookmarkEnd w:id="0"/>
          </w:p>
          <w:p w:rsidR="00263371" w:rsidRDefault="00263371">
            <w:pPr>
              <w:contextualSpacing w:val="0"/>
              <w:jc w:val="center"/>
            </w:pPr>
          </w:p>
          <w:p w:rsidR="00263371" w:rsidRDefault="00263371">
            <w:pPr>
              <w:contextualSpacing w:val="0"/>
              <w:jc w:val="center"/>
            </w:pPr>
          </w:p>
        </w:tc>
      </w:tr>
      <w:tr w:rsidR="00263371" w:rsidTr="00AF3410">
        <w:tc>
          <w:tcPr>
            <w:tcW w:w="1395" w:type="dxa"/>
          </w:tcPr>
          <w:p w:rsidR="00263371" w:rsidRDefault="00766525">
            <w:pPr>
              <w:contextualSpacing w:val="0"/>
              <w:jc w:val="center"/>
            </w:pPr>
            <w:r>
              <w:rPr>
                <w:b/>
                <w:sz w:val="28"/>
              </w:rPr>
              <w:t>Notes:</w:t>
            </w:r>
          </w:p>
          <w:p w:rsidR="00263371" w:rsidRDefault="00263371">
            <w:pPr>
              <w:contextualSpacing w:val="0"/>
            </w:pPr>
          </w:p>
          <w:p w:rsidR="00263371" w:rsidRDefault="00766525">
            <w:pPr>
              <w:contextualSpacing w:val="0"/>
            </w:pPr>
            <w:r>
              <w:rPr>
                <w:sz w:val="28"/>
              </w:rPr>
              <w:t>Ongoing Standards – 6.EE.5, 6.EE.6, 6.EE.8, 6.EE.9</w:t>
            </w:r>
          </w:p>
          <w:p w:rsidR="00263371" w:rsidRDefault="00263371">
            <w:pPr>
              <w:contextualSpacing w:val="0"/>
            </w:pPr>
          </w:p>
          <w:p w:rsidR="00263371" w:rsidRDefault="00263371">
            <w:pPr>
              <w:contextualSpacing w:val="0"/>
            </w:pPr>
          </w:p>
        </w:tc>
        <w:tc>
          <w:tcPr>
            <w:tcW w:w="1413" w:type="dxa"/>
            <w:tcMar>
              <w:left w:w="115" w:type="dxa"/>
              <w:right w:w="115" w:type="dxa"/>
            </w:tcMar>
          </w:tcPr>
          <w:p w:rsidR="00263371" w:rsidRDefault="00263371">
            <w:pPr>
              <w:widowControl w:val="0"/>
              <w:spacing w:after="200" w:line="276" w:lineRule="auto"/>
              <w:contextualSpacing w:val="0"/>
            </w:pPr>
          </w:p>
        </w:tc>
        <w:tc>
          <w:tcPr>
            <w:tcW w:w="1874" w:type="dxa"/>
            <w:tcMar>
              <w:left w:w="115" w:type="dxa"/>
              <w:right w:w="115" w:type="dxa"/>
            </w:tcMar>
          </w:tcPr>
          <w:p w:rsidR="00263371" w:rsidRDefault="00263371">
            <w:pPr>
              <w:widowControl w:val="0"/>
              <w:spacing w:after="200" w:line="276" w:lineRule="auto"/>
              <w:contextualSpacing w:val="0"/>
            </w:pPr>
          </w:p>
        </w:tc>
        <w:tc>
          <w:tcPr>
            <w:tcW w:w="2266" w:type="dxa"/>
            <w:tcMar>
              <w:left w:w="115" w:type="dxa"/>
              <w:right w:w="115" w:type="dxa"/>
            </w:tcMar>
          </w:tcPr>
          <w:p w:rsidR="00263371" w:rsidRDefault="00263371">
            <w:pPr>
              <w:widowControl w:val="0"/>
              <w:spacing w:after="200" w:line="276" w:lineRule="auto"/>
              <w:contextualSpacing w:val="0"/>
            </w:pPr>
          </w:p>
        </w:tc>
        <w:tc>
          <w:tcPr>
            <w:tcW w:w="2077" w:type="dxa"/>
            <w:tcMar>
              <w:left w:w="115" w:type="dxa"/>
              <w:right w:w="115" w:type="dxa"/>
            </w:tcMar>
          </w:tcPr>
          <w:p w:rsidR="00263371" w:rsidRDefault="00263371">
            <w:pPr>
              <w:widowControl w:val="0"/>
              <w:spacing w:after="200" w:line="276" w:lineRule="auto"/>
              <w:contextualSpacing w:val="0"/>
            </w:pPr>
          </w:p>
        </w:tc>
      </w:tr>
    </w:tbl>
    <w:p w:rsidR="00263371" w:rsidRDefault="00263371">
      <w:pPr>
        <w:jc w:val="center"/>
      </w:pPr>
    </w:p>
    <w:sectPr w:rsidR="0026337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63371"/>
    <w:rsid w:val="00263371"/>
    <w:rsid w:val="00750222"/>
    <w:rsid w:val="00766525"/>
    <w:rsid w:val="00A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 Math RCD Year at a Glance.docx</vt:lpstr>
    </vt:vector>
  </TitlesOfParts>
  <Company>Madera Unified School District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Math RCD Year at a Glance.docx</dc:title>
  <dc:creator>Cindy Fukuyama</dc:creator>
  <cp:lastModifiedBy>ellis_c</cp:lastModifiedBy>
  <cp:revision>4</cp:revision>
  <dcterms:created xsi:type="dcterms:W3CDTF">2014-07-21T20:02:00Z</dcterms:created>
  <dcterms:modified xsi:type="dcterms:W3CDTF">2014-08-05T23:17:00Z</dcterms:modified>
</cp:coreProperties>
</file>